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N-benzyl-5-(1,1-dioxido-1,2-thiazinan-2-yl)-2-methoxy-N-(propan-2-yl)benzenesulfonamide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N-benzyl-5-(1,1-dioxido-1,2-thiazinan-2-yl)-2-methoxy-N-(propan-2-yl)benzenesulfonamide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