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N-(2,3-dihydro-1,4-benzodioxin-6-yl)-2-[(4-methylphenyl)sulfonyl]-1,2,3,4-tetrahydroisoquinoline-3-carboxamide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N-(2,3-dihydro-1,4-benzodioxin-6-yl)-2-[(4-methylphenyl)sulfonyl]-1,2,3,4-tetrahydroisoquinoline-3-carboxamide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