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STK644201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N-{3-[(4-methoxyphenyl)sulfonyl]-4,5-dimethyl-1-propyl-1H-pyrrol-2-yl}pyridine-4-carboxamide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N-{3-[(4-methoxyphenyl)sulfonyl]-4,5-dimethyl-1-propyl-1H-pyrrol-2-yl}pyridine-4-carboxamide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STK644201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