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9-(3-chlorophenyl)-6,7,9,10-tetrahydro-5H-[1,2,5]oxadiazolo[3,4-b][1,4]benzodiazepin-8-ol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9-(3-chlorophenyl)-6,7,9,10-tetrahydro-5H-[1,2,5]oxadiazolo[3,4-b][1,4]benzodiazepin-8-ol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