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STK644751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N-[(2Z)-3-[(3-chloro-5-methylphenyl)amino]quinoxalin-2(1H)-ylidene]-4-methylbenzenesulfonamide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N-[(2Z)-3-[(3-chloro-5-methylphenyl)amino]quinoxalin-2(1H)-ylidene]-4-methylbenzenesulfonamide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C22H19ClN4O2S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438.94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STK644751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