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3-{[(3Z)-3-{[(4-chlorophenyl)sulfonyl]imino}-3,4-dihydroquinoxalin-2-yl]amino}benzoic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3-{[(3Z)-3-{[(4-chlorophenyl)sulfonyl]imino}-3,4-dihydroquinoxalin-2-yl]amino}benzoic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