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STK647705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N-[(2E)-4-methyl-1,3-thiazol-2(3H)-ylidene]-2-phenylquinoline-4-carboxamide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N-[(2E)-4-methyl-1,3-thiazol-2(3H)-ylidene]-2-phenylquinoline-4-carboxamide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STK647705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