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N-[(2E)-4,5-dimethyl-1,3-thiazol-2(3H)-ylidene]-1-methyl-5-oxo-2-phenylpyrrolidine-3-carboxamide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N-[(2E)-4,5-dimethyl-1,3-thiazol-2(3H)-ylidene]-1-methyl-5-oxo-2-phenylpyrrolidine-3-carboxamide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