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[(6-{[4-(2-methoxyphenyl)piperazin-1-yl]methyl}-4-oxo-4H-pyran-3-yl)oxy]acetate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[(6-{[4-(2-methoxyphenyl)piperazin-1-yl]methyl}-4-oxo-4H-pyran-3-yl)oxy]acetate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