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4-[4-methoxy-3-(propan-2-yloxy)phenyl]-3-methyl-1-(pyrimidin-2-yl)-4,5-dihydro-1H-pyrazolo[3,4-b]pyridin-6-ol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4-[4-methoxy-3-(propan-2-yloxy)phenyl]-3-methyl-1-(pyrimidin-2-yl)-4,5-dihydro-1H-pyrazolo[3,4-b]pyridin-6-ol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