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5-hydroxy-2-(4-methoxyphenyl)-3-methyl-N-[3-(trifluoromethyl)phenyl]-6,7-dihydropyrazolo[1,5-a]pyrimidine-7-carboxamide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5-hydroxy-2-(4-methoxyphenyl)-3-methyl-N-[3-(trifluoromethyl)phenyl]-6,7-dihydropyrazolo[1,5-a]pyrimidine-7-carboxamide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