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2-(furan-2-yl)-9-(2-methylpropyl)-6-(prop-2-en-1-yl)thieno[3,2-e][1,2,4]triazolo[1,5-c]pyrimidin-5(6H)-one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2-(furan-2-yl)-9-(2-methylpropyl)-6-(prop-2-en-1-yl)thieno[3,2-e][1,2,4]triazolo[1,5-c]pyrimidin-5(6H)-one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