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2-(3,5-dimethyl-7-oxo-7H-furo[3,2-g]chromen-6-yl)-N-[(2E)-5-methyl-1,3,4-thiadiazol-2(3H)-ylidene]acetamide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2-(3,5-dimethyl-7-oxo-7H-furo[3,2-g]chromen-6-yl)-N-[(2E)-5-methyl-1,3,4-thiadiazol-2(3H)-ylidene]acetamide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