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(5Z)-5-[(5-methoxy-1,2-dimethyl-1H-indol-3-yl)methylidene]-3-(morpholin-4-yl)-2-thioxo-1,3-thiazolidin-4-one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(5Z)-5-[(5-methoxy-1,2-dimethyl-1H-indol-3-yl)methylidene]-3-(morpholin-4-yl)-2-thioxo-1,3-thiazolidin-4-one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