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(3E)-3-{[2-(furan-2-yl)-5,7-dimethyl-1,3-diazatricyclo[3.3.1.1~3,7~]dec-6-yl]imino}-1,3-dihydro-2H-indol-2-one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(3E)-3-{[2-(furan-2-yl)-5,7-dimethyl-1,3-diazatricyclo[3.3.1.1~3,7~]dec-6-yl]imino}-1,3-dihydro-2H-indol-2-one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