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STK660430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4-chloro-6'-hydroxy-1'-(2-methylphenyl)-1',5'-dihydrospiro[indole-3,4'-pyrazolo[3,4-b]pyridin]-2(1H)-one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4-chloro-6'-hydroxy-1'-(2-methylphenyl)-1',5'-dihydrospiro[indole-3,4'-pyrazolo[3,4-b]pyridin]-2(1H)-one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C20H15ClN4O2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STK660430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