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1-{[1-(4-methylphenyl)-5-phenyl-1H-1,2,4-triazol-3-yl]carbonyl}piperidine-4-carboxylate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1-{[1-(4-methylphenyl)-5-phenyl-1H-1,2,4-triazol-3-yl]carbonyl}piperidine-4-carboxylate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