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4-[(E)-{2-[(2-bromo-4-chlorophenoxy)acetyl]hydrazinylidene}methyl]-2-methoxyphenyl 2-iodobenzoate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4-[(E)-{2-[(2-bromo-4-chlorophenoxy)acetyl]hydrazinylidene}methyl]-2-methoxyphenyl 2-iodobenzoate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C23H17BrClIN2O5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