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1,2-bis(propylsulfonyl)-N'-[(E)-(3,4,5-trimethoxyphenyl)methylidene]indolizine-3-carbohydrazide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1,2-bis(propylsulfonyl)-N'-[(E)-(3,4,5-trimethoxyphenyl)methylidene]indolizine-3-carbohydrazide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C25H31N3O8S2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