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STK675813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2-oxo-2-{[4-(trifluoromethoxy)phenyl]amino}ethyl (2Z)-3-(furan-2-yl)prop-2-enoate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2-oxo-2-{[4-(trifluoromethoxy)phenyl]amino}ethyl (2Z)-3-(furan-2-yl)prop-2-enoate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STK675813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