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2-[(8-methoxyquinolin-4-yl)sulfonyl]-1,2,3,4-tetrahydroisoquinoline-1-carboxylic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2-[(8-methoxyquinolin-4-yl)sulfonyl]-1,2,3,4-tetrahydroisoquinoline-1-carboxylic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