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1-butyl-4-(4-chlorophenyl)-5a,10,10-trihydroxy-5a,10-dihydro-1H-indeno[1',2':2,3]furo[3,4-b]pyrrole-2,3-dione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1-butyl-4-(4-chlorophenyl)-5a,10,10-trihydroxy-5a,10-dihydro-1H-indeno[1',2':2,3]furo[3,4-b]pyrrole-2,3-dione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