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STK680308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3-{[(4-fluorophenyl)acetyl]amino}-3-[4-(propan-2-yloxy)phenyl]propanoic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3-{[(4-fluorophenyl)acetyl]amino}-3-[4-(propan-2-yloxy)phenyl]propanoic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STK680308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