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6-(bromomethyl)-3-(4-chlorophenyl)-5,6-dihydro[1,3]thiazolo[2,3-c][1,2,4]triazole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6-(bromomethyl)-3-(4-chlorophenyl)-5,6-dihydro[1,3]thiazolo[2,3-c][1,2,4]triazole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