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STK685396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N-[2-methyl-4-(5-methyl-1,2,4-oxadiazol-3-yl)phenyl]thiophene-2-carboxamide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N-[2-methyl-4-(5-methyl-1,2,4-oxadiazol-3-yl)phenyl]thiophene-2-carboxamide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STK685396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