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3-[(2-phenoxyethyl)sulfanyl]-5-(prop-2-en-1-yl)-5H-[1,2,4]triazino[5,6-b]indole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3-[(2-phenoxyethyl)sulfanyl]-5-(prop-2-en-1-yl)-5H-[1,2,4]triazino[5,6-b]indole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