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(2E)-N-{2-[5-(3,4-dichlorophenyl)-1,3,4-oxadiazol-2-yl]phenyl}-3-phenylprop-2-enamide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(2E)-N-{2-[5-(3,4-dichlorophenyl)-1,3,4-oxadiazol-2-yl]phenyl}-3-phenylprop-2-enamide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