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3-ethyl-6-[2-(pyridin-3-yl)piperidin-1-yl]hex-4-yn-3-ol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3-ethyl-6-[2-(pyridin-3-yl)piperidin-1-yl]hex-4-yn-3-ol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