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2-(6-chloro-5-cyano-4-methylpyridin-2-yl)-N-ethylhydrazinecarbothioamide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2-(6-chloro-5-cyano-4-methylpyridin-2-yl)-N-ethylhydrazinecarbothioamide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C10H12ClN5S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