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2-{[4-ethyl-5-(thiophen-2-ylmethyl)-4H-1,2,4-triazol-3-yl]sulfanyl}-N-(2-methoxy-5-methylphenyl)acetamide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2-{[4-ethyl-5-(thiophen-2-ylmethyl)-4H-1,2,4-triazol-3-yl]sulfanyl}-N-(2-methoxy-5-methylphenyl)acetamide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