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STK699080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1,1'-[1-(2,4-dimethoxyphenyl)-2,5-dimethyl-1H-pyrrole-3,4-diyl]diethanone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1,1'-[1-(2,4-dimethoxyphenyl)-2,5-dimethyl-1H-pyrrole-3,4-diyl]diethanone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STK699080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