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N-{2-[(2Z)-2-(5-bromo-2-methoxybenzylidene)hydrazinyl]-2-oxoethyl}-4-chlorobenzamide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N-{2-[(2Z)-2-(5-bromo-2-methoxybenzylidene)hydrazinyl]-2-oxoethyl}-4-chlorobenzamide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