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8-methyl-6-[4-(3-methylbutoxy)phenyl]-4-oxo-3,4-dihydro-2H,6H-pyrimido[2,1-b][1,3]thiazine-7-carboxylate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8-methyl-6-[4-(3-methylbutoxy)phenyl]-4-oxo-3,4-dihydro-2H,6H-pyrimido[2,1-b][1,3]thiazine-7-carboxylate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C22H28N2O4S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