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1-(4-tert-butylphenyl)-7-methyl-2-(tetrahydrofuran-2-ylmethyl)-1,2-dihydrochromeno[2,3-c]pyrrole-3,9-dione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1-(4-tert-butylphenyl)-7-methyl-2-(tetrahydrofuran-2-ylmethyl)-1,2-dihydrochromeno[2,3-c]pyrrole-3,9-dione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