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N'-[(E)-{3-bromo-4-[(2-cyanobenzyl)oxy]-5-methoxyphenyl}methylidene]-4-cyano-2-fluorobenzohydrazide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N'-[(E)-{3-bromo-4-[(2-cyanobenzyl)oxy]-5-methoxyphenyl}methylidene]-4-cyano-2-fluorobenzohydrazide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C24H16BrFN4O3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