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N-(5-{2-[(2E)-2-(3-nitrobenzylidene)hydrazinyl]-2-oxoethyl}-1,3,4-thiadiazol-2-yl)benzamide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N-(5-{2-[(2E)-2-(3-nitrobenzylidene)hydrazinyl]-2-oxoethyl}-1,3,4-thiadiazol-2-yl)benzamide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