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(2E)-2-({1-[3-(4-methylphenoxy)propyl]-1H-indol-3-yl}methylidene)hydrazinecarboxylate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(2E)-2-({1-[3-(4-methylphenoxy)propyl]-1H-indol-3-yl}methylidene)hydrazinecarboxylate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