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STK715212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N-[3-(2-chlorophenyl)-1-ethyl-4-oxo-1,4-dihydroquinolin-2-yl]-2-methylbenzamide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N-[3-(2-chlorophenyl)-1-ethyl-4-oxo-1,4-dihydroquinolin-2-yl]-2-methylbenzamide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STK715212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