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N-(2,5-dimethoxyphenyl)-4-[4-(methylsulfonyl)piperazin-1-yl]-4-oxobutanamide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N-(2,5-dimethoxyphenyl)-4-[4-(methylsulfonyl)piperazin-1-yl]-4-oxobutanamide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