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3,3-dimethyl-1-(1,3,4,5-tetrahydro-2H-pyrido[4,3-b]indol-2-yl)butan-1-one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3,3-dimethyl-1-(1,3,4,5-tetrahydro-2H-pyrido[4,3-b]indol-2-yl)butan-1-one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