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2-[2-(8-chloro-1,3,4,5-tetrahydro-2H-pyrido[4,3-b]indol-2-yl)-2-oxoethyl]-1H-isoindole-1,3(2H)-dione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2-[2-(8-chloro-1,3,4,5-tetrahydro-2H-pyrido[4,3-b]indol-2-yl)-2-oxoethyl]-1H-isoindole-1,3(2H)-dione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STK719087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