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2-({(Z)-[4-oxo-3-(tetrahydrofuran-2-ylmethyl)-2-thioxo-1,3-thiazolidin-5-ylidene]methyl}amino)benzoate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2-({(Z)-[4-oxo-3-(tetrahydrofuran-2-ylmethyl)-2-thioxo-1,3-thiazolidin-5-ylidene]methyl}amino)benzoate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