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5-(benzylsulfanyl)-3-[(2-phenylethyl)sulfanyl]-9,10-dihydro-8H-cyclopenta[4,5]thieno[3,2-e][1,2,4]triazolo[4,3-c]pyrimidine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5-(benzylsulfanyl)-3-[(2-phenylethyl)sulfanyl]-9,10-dihydro-8H-cyclopenta[4,5]thieno[3,2-e][1,2,4]triazolo[4,3-c]pyrimidine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