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5-(benzylsulfanyl)-3-[(4-chlorobenzyl)sulfanyl]-9,10-dihydro-8H-cyclopenta[4,5]thieno[3,2-e][1,2,4]triazolo[4,3-c]pyrimidine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5-(benzylsulfanyl)-3-[(4-chlorobenzyl)sulfanyl]-9,10-dihydro-8H-cyclopenta[4,5]thieno[3,2-e][1,2,4]triazolo[4,3-c]pyrimidine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