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5-(benzylsulfanyl)-3-[(2-chlorobenzyl)sulfanyl]-9,10-dihydro-8H-cyclopenta[4,5]thieno[3,2-e][1,2,4]triazolo[4,3-c]pyrimidine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5-(benzylsulfanyl)-3-[(2-chlorobenzyl)sulfanyl]-9,10-dihydro-8H-cyclopenta[4,5]thieno[3,2-e][1,2,4]triazolo[4,3-c]pyrimidine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C24H19ClN4S3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495.09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