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N-(4-acetylphenyl)-2-[(4-ethyl-5-oxo-4,5,6,7,8,9-hexahydro[1]benzothieno[3,2-e][1,2,4]triazolo[4,3-a]pyrimidin-1-yl)sulfanyl]acetamide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N-(4-acetylphenyl)-2-[(4-ethyl-5-oxo-4,5,6,7,8,9-hexahydro[1]benzothieno[3,2-e][1,2,4]triazolo[4,3-a]pyrimidin-1-yl)sulfanyl]acetamide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