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1-(heptylsulfanyl)-7,7-dimethyl-4-(4-methylphenyl)-6,9-dihydro-7H-pyrano[4',3':4,5]thieno[3,2-e][1,2,4]triazolo[4,3-a]pyrimidin-5(4H)-one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1-(heptylsulfanyl)-7,7-dimethyl-4-(4-methylphenyl)-6,9-dihydro-7H-pyrano[4',3':4,5]thieno[3,2-e][1,2,4]triazolo[4,3-a]pyrimidin-5(4H)-one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