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2-[(E)-2-(4-hydroxyphenyl)ethenyl]-3-(naphthalen-2-yl)quinazolin-4(3H)-one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2-[(E)-2-(4-hydroxyphenyl)ethenyl]-3-(naphthalen-2-yl)quinazolin-4(3H)-one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