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10-methyl-2-[(2-methylphenoxy)methyl]-8,11-diphenyl-8,11-dihydropyrazolo[4',3':5,6]pyrano[3,2-e][1,2,4]triazolo[1,5-c]pyrimidine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10-methyl-2-[(2-methylphenoxy)methyl]-8,11-diphenyl-8,11-dihydropyrazolo[4',3':5,6]pyrano[3,2-e][1,2,4]triazolo[1,5-c]pyrimidine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