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STK725323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10-methyl-8,11-diphenyl-2-(quinolin-2-yl)-8,11-dihydropyrazolo[4',3':5,6]pyrano[3,2-e][1,2,4]triazolo[1,5-c]pyrimidine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10-methyl-8,11-diphenyl-2-(quinolin-2-yl)-8,11-dihydropyrazolo[4',3':5,6]pyrano[3,2-e][1,2,4]triazolo[1,5-c]pyrimidine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C31H21N7O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STK725323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